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4" w:rsidRDefault="00460DE4" w:rsidP="00460DE4"/>
    <w:p w:rsidR="00460DE4" w:rsidRPr="00F91D79" w:rsidRDefault="00460DE4" w:rsidP="00460DE4">
      <w:pPr>
        <w:spacing w:after="0"/>
        <w:rPr>
          <w:rFonts w:ascii="Times New Roman" w:hAnsi="Times New Roman"/>
          <w:sz w:val="24"/>
          <w:szCs w:val="24"/>
        </w:rPr>
      </w:pPr>
      <w:r w:rsidRPr="00F91D79">
        <w:rPr>
          <w:rFonts w:ascii="Times New Roman" w:hAnsi="Times New Roman"/>
          <w:sz w:val="24"/>
          <w:szCs w:val="24"/>
        </w:rPr>
        <w:t>KLASA: 112-01/15-03/5</w:t>
      </w:r>
    </w:p>
    <w:p w:rsidR="00460DE4" w:rsidRPr="00F91D79" w:rsidRDefault="00460DE4" w:rsidP="0046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328-15-2</w:t>
      </w:r>
    </w:p>
    <w:p w:rsidR="00460DE4" w:rsidRPr="00577F78" w:rsidRDefault="00460DE4" w:rsidP="0046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29</w:t>
      </w:r>
      <w:r w:rsidRPr="00F91D79">
        <w:rPr>
          <w:rFonts w:ascii="Times New Roman" w:hAnsi="Times New Roman"/>
          <w:sz w:val="24"/>
          <w:szCs w:val="24"/>
        </w:rPr>
        <w:t>. listopada 2015.</w:t>
      </w:r>
    </w:p>
    <w:p w:rsidR="00460DE4" w:rsidRPr="00577F78" w:rsidRDefault="00460DE4" w:rsidP="00460DE4">
      <w:pPr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Na temelju članka 14. Statuta Agencije za regionalni razvoj Republike Hrvatske, članka 5. Pravilnika o unutarnjem ustrojstvu i sistematizaciji radnih mjesta Agencije za regionalni razvoj Republike Hrvatske, članka 9. Pravilnika o radu Agencije za regionalni razvoj Republike Hrvatske i članka 25. Temeljnog kolektivnog ugovora za službenike i namještenike u jav</w:t>
      </w:r>
      <w:r>
        <w:rPr>
          <w:rFonts w:ascii="Times New Roman" w:hAnsi="Times New Roman"/>
          <w:sz w:val="24"/>
          <w:szCs w:val="24"/>
        </w:rPr>
        <w:t>nim službama (Narodne novine, broj</w:t>
      </w:r>
      <w:r w:rsidRPr="00577F78">
        <w:rPr>
          <w:rFonts w:ascii="Times New Roman" w:hAnsi="Times New Roman"/>
          <w:sz w:val="24"/>
          <w:szCs w:val="24"/>
        </w:rPr>
        <w:t xml:space="preserve"> 141/2012), </w:t>
      </w:r>
      <w:r>
        <w:rPr>
          <w:rFonts w:ascii="Times New Roman" w:hAnsi="Times New Roman"/>
          <w:sz w:val="24"/>
          <w:szCs w:val="24"/>
        </w:rPr>
        <w:t xml:space="preserve"> ravnateljica </w:t>
      </w:r>
      <w:r w:rsidRPr="00577F78">
        <w:rPr>
          <w:rFonts w:ascii="Times New Roman" w:hAnsi="Times New Roman"/>
          <w:sz w:val="24"/>
          <w:szCs w:val="24"/>
        </w:rPr>
        <w:t>Agencij</w:t>
      </w:r>
      <w:r>
        <w:rPr>
          <w:rFonts w:ascii="Times New Roman" w:hAnsi="Times New Roman"/>
          <w:sz w:val="24"/>
          <w:szCs w:val="24"/>
        </w:rPr>
        <w:t>e</w:t>
      </w:r>
      <w:r w:rsidRPr="00577F78">
        <w:rPr>
          <w:rFonts w:ascii="Times New Roman" w:hAnsi="Times New Roman"/>
          <w:sz w:val="24"/>
          <w:szCs w:val="24"/>
        </w:rPr>
        <w:t xml:space="preserve"> za regionalni razvoj Republike Hrvatske </w:t>
      </w:r>
      <w:r>
        <w:rPr>
          <w:rFonts w:ascii="Times New Roman" w:hAnsi="Times New Roman"/>
          <w:sz w:val="24"/>
          <w:szCs w:val="24"/>
        </w:rPr>
        <w:t>raspisuje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</w:p>
    <w:p w:rsidR="00460DE4" w:rsidRPr="00577F78" w:rsidRDefault="00460DE4" w:rsidP="00460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:rsidR="00460DE4" w:rsidRDefault="00460DE4" w:rsidP="00460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F78">
        <w:rPr>
          <w:rFonts w:ascii="Times New Roman" w:hAnsi="Times New Roman"/>
          <w:b/>
          <w:sz w:val="24"/>
          <w:szCs w:val="24"/>
        </w:rPr>
        <w:t>za primanje u radni odnos</w:t>
      </w:r>
    </w:p>
    <w:p w:rsidR="00460DE4" w:rsidRPr="00577F78" w:rsidRDefault="00460DE4" w:rsidP="00460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DE4" w:rsidRDefault="00460DE4" w:rsidP="00460DE4">
      <w:pPr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Natječaj se raspisuje za sljedeća radna mjesta</w:t>
      </w:r>
    </w:p>
    <w:p w:rsidR="00460DE4" w:rsidRPr="00330AC0" w:rsidRDefault="00460DE4" w:rsidP="00460D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URED ZA UPRAVLJANJE PROGRAMIMA SURADNJE I REGIONALNI RAZVOJ</w:t>
      </w:r>
    </w:p>
    <w:p w:rsidR="00460DE4" w:rsidRPr="00087E5E" w:rsidRDefault="00460DE4" w:rsidP="00460DE4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0AC0">
        <w:rPr>
          <w:rFonts w:ascii="Times New Roman" w:hAnsi="Times New Roman"/>
          <w:i/>
          <w:sz w:val="24"/>
          <w:szCs w:val="24"/>
        </w:rPr>
        <w:t xml:space="preserve">Služba za obavljanje poslova Zajedničkog tajništva Programa prekogranične suradnje Hrvatska-Srbija </w:t>
      </w:r>
      <w:r>
        <w:rPr>
          <w:rFonts w:ascii="Times New Roman" w:hAnsi="Times New Roman"/>
          <w:i/>
          <w:sz w:val="24"/>
          <w:szCs w:val="24"/>
        </w:rPr>
        <w:t>(</w:t>
      </w:r>
      <w:r w:rsidRPr="00330AC0">
        <w:rPr>
          <w:rFonts w:ascii="Times New Roman" w:hAnsi="Times New Roman"/>
          <w:i/>
          <w:sz w:val="24"/>
          <w:szCs w:val="24"/>
        </w:rPr>
        <w:t>HR-RS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60DE4" w:rsidRPr="00577F78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Pr="00577F78" w:rsidRDefault="00460DE4" w:rsidP="00460DE4">
      <w:pPr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Viši koordinator</w:t>
      </w:r>
      <w:r w:rsidRPr="00087E5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/>
          <w:b/>
          <w:sz w:val="24"/>
          <w:szCs w:val="24"/>
        </w:rPr>
        <w:t>Manager</w:t>
      </w:r>
      <w:proofErr w:type="spellEnd"/>
      <w:r w:rsidRPr="00087E5E">
        <w:rPr>
          <w:rFonts w:ascii="Times New Roman" w:hAnsi="Times New Roman"/>
          <w:b/>
          <w:sz w:val="24"/>
          <w:szCs w:val="24"/>
        </w:rPr>
        <w:t>) - 1 izvršitelj/</w:t>
      </w:r>
      <w:proofErr w:type="spellStart"/>
      <w:r w:rsidRPr="00087E5E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577F78">
        <w:rPr>
          <w:rFonts w:ascii="Times New Roman" w:hAnsi="Times New Roman"/>
          <w:sz w:val="24"/>
          <w:szCs w:val="24"/>
        </w:rPr>
        <w:t xml:space="preserve"> na neodređeno vrijeme, uz obvezni probni rad u trajanju od 6 mjeseci</w:t>
      </w:r>
    </w:p>
    <w:p w:rsidR="00460DE4" w:rsidRPr="00577F78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 xml:space="preserve">Uvjeti: </w:t>
      </w:r>
      <w:r w:rsidRPr="007D17A7">
        <w:rPr>
          <w:rFonts w:ascii="Times New Roman" w:hAnsi="Times New Roman"/>
          <w:sz w:val="24"/>
          <w:szCs w:val="24"/>
        </w:rPr>
        <w:t>magistar</w:t>
      </w:r>
      <w:r w:rsidRPr="00577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humanističkih znanosti, </w:t>
      </w:r>
      <w:r w:rsidRPr="00577F78">
        <w:rPr>
          <w:rFonts w:ascii="Times New Roman" w:hAnsi="Times New Roman"/>
          <w:sz w:val="24"/>
          <w:szCs w:val="24"/>
        </w:rPr>
        <w:t xml:space="preserve">ekonomije, prava ili druge odgovarajuće struke (VSS </w:t>
      </w:r>
      <w:r>
        <w:rPr>
          <w:rFonts w:ascii="Times New Roman" w:hAnsi="Times New Roman"/>
          <w:sz w:val="24"/>
          <w:szCs w:val="24"/>
        </w:rPr>
        <w:t xml:space="preserve">humanističkih znanosti, </w:t>
      </w:r>
      <w:r w:rsidRPr="00577F78">
        <w:rPr>
          <w:rFonts w:ascii="Times New Roman" w:hAnsi="Times New Roman"/>
          <w:sz w:val="24"/>
          <w:szCs w:val="24"/>
        </w:rPr>
        <w:t xml:space="preserve">ekonomske, pravne ili druge odgovarajuće struke), </w:t>
      </w:r>
      <w:r>
        <w:rPr>
          <w:rFonts w:ascii="Times New Roman" w:hAnsi="Times New Roman"/>
          <w:sz w:val="24"/>
          <w:szCs w:val="24"/>
        </w:rPr>
        <w:t>2</w:t>
      </w:r>
      <w:r w:rsidRPr="00577F78">
        <w:rPr>
          <w:rFonts w:ascii="Times New Roman" w:hAnsi="Times New Roman"/>
          <w:sz w:val="24"/>
          <w:szCs w:val="24"/>
        </w:rPr>
        <w:t xml:space="preserve"> godine radnog iskustva </w:t>
      </w:r>
      <w:r>
        <w:rPr>
          <w:rFonts w:ascii="Times New Roman" w:hAnsi="Times New Roman"/>
          <w:sz w:val="24"/>
          <w:szCs w:val="24"/>
        </w:rPr>
        <w:t xml:space="preserve">u struci, </w:t>
      </w:r>
      <w:r w:rsidRPr="00577F78">
        <w:rPr>
          <w:rFonts w:ascii="Times New Roman" w:hAnsi="Times New Roman"/>
          <w:sz w:val="24"/>
          <w:szCs w:val="24"/>
        </w:rPr>
        <w:t>izvrsno poznavanje engleskog jezika i sposobnost učinkovite i jasne komunikacije na engleskom jeziku, poznavanje odgovarajućih nacionalnih propisa i propisa Europske unije, napredno znanje rada na računalu</w:t>
      </w:r>
      <w:r>
        <w:rPr>
          <w:rFonts w:ascii="Times New Roman" w:hAnsi="Times New Roman"/>
          <w:sz w:val="24"/>
          <w:szCs w:val="24"/>
        </w:rPr>
        <w:t>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Kriteriji za odabir: iskustvo u projektima i/ili programima prekogranične suradnje, iskustvo u upravljanju projektima, uključujući praćenje projektnih aktivnosti i/ili financija, intervencijske logike i indikatora,</w:t>
      </w:r>
      <w:r w:rsidRPr="00923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iskustvo u procedurama odabira projekata, iskustvo u područjima povezanim sa socijalnom/zdravstvenom skrbi, zaštitom okoliša, turizmom, kulturom i/ili razvojem poslovne podrške, </w:t>
      </w:r>
      <w:r w:rsidRPr="00AB235A">
        <w:rPr>
          <w:rFonts w:ascii="Times New Roman" w:hAnsi="Times New Roman"/>
          <w:sz w:val="24"/>
          <w:szCs w:val="24"/>
        </w:rPr>
        <w:t xml:space="preserve">dobre </w:t>
      </w:r>
      <w:r>
        <w:rPr>
          <w:rFonts w:ascii="Times New Roman" w:hAnsi="Times New Roman"/>
          <w:sz w:val="24"/>
          <w:szCs w:val="24"/>
        </w:rPr>
        <w:t>komunikacijske vještine i vještine timskog rada, kreativnost i sposobnost rješavanja problema.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Pr="00376EEA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Opis poslova: 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EEA">
        <w:rPr>
          <w:rFonts w:ascii="Times New Roman" w:hAnsi="Times New Roman"/>
          <w:sz w:val="24"/>
          <w:szCs w:val="24"/>
        </w:rPr>
        <w:t xml:space="preserve">Sudjeluje u pripremi poziva na dostavu projektnih prijedloga; nadzire izvješća o napretku projekata; surađuje i savjetuje potencijalne prijavitelje za pripremu projekata; savjetuje projektne partnere po pitanju provedbe projekata, njihovih obveza i svih potrebnih procedura; sudjeluje u pripremi i organizaciji događanja namijenjenih potencijalnim prijaviteljima i projektnim partnerima; sudjeluje u aktivnostima vezanim uz ocjenjivanje projekata;  sudjeluje u poslovima vezano za pripremu ugovora o financiranju te nadzor provedbe projekata; sudjeluje u pripremi pisanih procedura vezanim uz projektne zahtjeve; sudjeluje u terenskim kontrolama projekata; surađuje u aktivnostima vezanim uz kapitalizaciju projekata;  surađuje s drugim kolegama iz Službe vezano uz aktivnosti upravljanja projektima; sudjeluje u ažuriranju programskih dokumenata; sudjeluje u pripremi i provedbi sastanaka Zajedničkog nadzornog odbora; sudjeluje u pripremi programskih izvješća; osigurava revizorski trag, sudjeluje u poslovima vezano za unos podataka u </w:t>
      </w:r>
      <w:proofErr w:type="spellStart"/>
      <w:r w:rsidRPr="00376EEA">
        <w:rPr>
          <w:rFonts w:ascii="Times New Roman" w:hAnsi="Times New Roman"/>
          <w:sz w:val="24"/>
          <w:szCs w:val="24"/>
        </w:rPr>
        <w:t>eMS</w:t>
      </w:r>
      <w:proofErr w:type="spellEnd"/>
      <w:r w:rsidRPr="00376EEA">
        <w:rPr>
          <w:rFonts w:ascii="Times New Roman" w:hAnsi="Times New Roman"/>
          <w:sz w:val="24"/>
          <w:szCs w:val="24"/>
        </w:rPr>
        <w:t xml:space="preserve"> sustav; sudjeluje u poslovima vezanima za evaluaciju programa suradnje, eventualne izmjene programa; sudjeluje u događajima programa suradnje. Odgovoran je za materijalne resurse s kojima radi, ispravnu primjenu metoda rada, postupaka i stručnih tehnika, kao i za prijavu uočenih nepravilnosti u skladu s važećim propisima. Po nalogu nadređenih obavlja i druge poslove.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Podatci o plaći: </w:t>
      </w:r>
      <w:r w:rsidRPr="007B20EF">
        <w:rPr>
          <w:rFonts w:ascii="Times New Roman" w:hAnsi="Times New Roman"/>
          <w:sz w:val="24"/>
          <w:szCs w:val="24"/>
        </w:rPr>
        <w:t>Plaću čini umnožak koeficijenta složenosti poslova radnog mjesta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A35E0">
        <w:rPr>
          <w:rFonts w:ascii="Times New Roman" w:hAnsi="Times New Roman"/>
          <w:sz w:val="24"/>
          <w:szCs w:val="24"/>
        </w:rPr>
        <w:t>1,940</w:t>
      </w:r>
      <w:r>
        <w:rPr>
          <w:rFonts w:ascii="Times New Roman" w:hAnsi="Times New Roman"/>
          <w:sz w:val="24"/>
          <w:szCs w:val="24"/>
        </w:rPr>
        <w:t>)</w:t>
      </w:r>
      <w:r w:rsidRPr="007B20EF">
        <w:rPr>
          <w:rFonts w:ascii="Times New Roman" w:hAnsi="Times New Roman"/>
          <w:sz w:val="24"/>
          <w:szCs w:val="24"/>
        </w:rPr>
        <w:t xml:space="preserve"> i osnovice za izračun plaće, uvećan za 0,5% za svaku navršenu godinu radnog staža.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Pr="00577F78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Predviđeno vrijeme početka rada: prosinac 2015.</w:t>
      </w:r>
    </w:p>
    <w:p w:rsidR="00460DE4" w:rsidRPr="00577F78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Pr="00577F78" w:rsidRDefault="00460DE4" w:rsidP="00460DE4">
      <w:pPr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D89">
        <w:rPr>
          <w:rFonts w:ascii="Times New Roman" w:hAnsi="Times New Roman"/>
          <w:b/>
          <w:sz w:val="24"/>
          <w:szCs w:val="24"/>
        </w:rPr>
        <w:t xml:space="preserve">Viši </w:t>
      </w:r>
      <w:r>
        <w:rPr>
          <w:rFonts w:ascii="Times New Roman" w:hAnsi="Times New Roman"/>
          <w:b/>
          <w:sz w:val="24"/>
          <w:szCs w:val="24"/>
        </w:rPr>
        <w:t>koordinator</w:t>
      </w:r>
      <w:r w:rsidRPr="00247D8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Financial</w:t>
      </w:r>
      <w:r w:rsidRPr="00247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</w:t>
      </w:r>
      <w:r w:rsidRPr="00247D89">
        <w:rPr>
          <w:rFonts w:ascii="Times New Roman" w:hAnsi="Times New Roman"/>
          <w:b/>
          <w:sz w:val="24"/>
          <w:szCs w:val="24"/>
        </w:rPr>
        <w:t>anager</w:t>
      </w:r>
      <w:proofErr w:type="spellEnd"/>
      <w:r w:rsidRPr="00247D89">
        <w:rPr>
          <w:rFonts w:ascii="Times New Roman" w:hAnsi="Times New Roman"/>
          <w:b/>
          <w:sz w:val="24"/>
          <w:szCs w:val="24"/>
        </w:rPr>
        <w:t>) – 1 izvršitelj/</w:t>
      </w:r>
      <w:proofErr w:type="spellStart"/>
      <w:r w:rsidRPr="00247D89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577F78">
        <w:rPr>
          <w:rFonts w:ascii="Times New Roman" w:hAnsi="Times New Roman"/>
          <w:sz w:val="24"/>
          <w:szCs w:val="24"/>
        </w:rPr>
        <w:t xml:space="preserve"> na neodređeno vrijeme, uz obvezni probni rad u trajanju od 6 mjeseci</w:t>
      </w:r>
    </w:p>
    <w:p w:rsidR="00460DE4" w:rsidRPr="00577F78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 xml:space="preserve">Uvjeti: </w:t>
      </w:r>
      <w:r w:rsidRPr="007D17A7">
        <w:rPr>
          <w:rFonts w:ascii="Times New Roman" w:hAnsi="Times New Roman"/>
          <w:sz w:val="24"/>
          <w:szCs w:val="24"/>
        </w:rPr>
        <w:t>magistar</w:t>
      </w:r>
      <w:r w:rsidRPr="00577F78">
        <w:rPr>
          <w:rFonts w:ascii="Times New Roman" w:hAnsi="Times New Roman"/>
          <w:sz w:val="24"/>
          <w:szCs w:val="24"/>
        </w:rPr>
        <w:t xml:space="preserve"> ekonomije, prava ili druge odgovarajuće struke (VSS ekonomske, pravne ili druge odgovarajuće struke), </w:t>
      </w:r>
      <w:r>
        <w:rPr>
          <w:rFonts w:ascii="Times New Roman" w:hAnsi="Times New Roman"/>
          <w:sz w:val="24"/>
          <w:szCs w:val="24"/>
        </w:rPr>
        <w:t>2</w:t>
      </w:r>
      <w:r w:rsidRPr="00577F78">
        <w:rPr>
          <w:rFonts w:ascii="Times New Roman" w:hAnsi="Times New Roman"/>
          <w:sz w:val="24"/>
          <w:szCs w:val="24"/>
        </w:rPr>
        <w:t xml:space="preserve"> godine radnog iskustva</w:t>
      </w:r>
      <w:r>
        <w:rPr>
          <w:rFonts w:ascii="Times New Roman" w:hAnsi="Times New Roman"/>
          <w:sz w:val="24"/>
          <w:szCs w:val="24"/>
        </w:rPr>
        <w:t xml:space="preserve"> u struci,</w:t>
      </w:r>
      <w:r w:rsidRPr="00577F78">
        <w:rPr>
          <w:rFonts w:ascii="Times New Roman" w:hAnsi="Times New Roman"/>
          <w:sz w:val="24"/>
          <w:szCs w:val="24"/>
        </w:rPr>
        <w:t xml:space="preserve"> izvrsno poznavanje engleskog jezika i sposobnost učinkovite i jasne komunikacije na engleskom jeziku, poznavanje odgovarajućih nacionalnih propisa i propisa Europske unije, napredno znanje rada na računalu.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Kriteriji za odabir: iskustvo u projektima i/ili programima prekogranične suradnje, iskustvo u upravljanju projektima, uključujući praćenje projektnih aktivnosti i/ili financija, intervencijske logike i indikatora, iskustvo u upravljanju financijama u javnim/privatnim institucijama/organizacijama, iskustvo u sustavima kontrole/provjere, dobre komunikacijske vještine i vještine timskog rada, kreativnost i sposobnost rješavanja problema.</w:t>
      </w:r>
      <w:r w:rsidRPr="00553217">
        <w:rPr>
          <w:rFonts w:ascii="Times New Roman" w:hAnsi="Times New Roman"/>
          <w:sz w:val="24"/>
          <w:szCs w:val="24"/>
        </w:rPr>
        <w:t xml:space="preserve"> 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Pr="001060AA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poslova: </w:t>
      </w:r>
    </w:p>
    <w:p w:rsidR="00460DE4" w:rsidRPr="001060AA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60AA">
        <w:rPr>
          <w:rFonts w:ascii="Times New Roman" w:hAnsi="Times New Roman"/>
          <w:sz w:val="24"/>
          <w:szCs w:val="24"/>
        </w:rPr>
        <w:t xml:space="preserve">Pruža potporu Voditelju službe i Službi za upravljanje programima suradnje u financijskom upravljanju programom uključujući sudjelovanje u poslovima vezanima za pružanje informacija potencijalnim korisnicima vezano za financijska pitanja, sudjeluje u administrativnim provjerama te provjerama prihvatljivosti kao i u fazama pregovora vezano za projekte prijedloge, prati i </w:t>
      </w:r>
      <w:r w:rsidRPr="001060AA">
        <w:rPr>
          <w:rFonts w:ascii="Times New Roman" w:hAnsi="Times New Roman"/>
          <w:sz w:val="24"/>
          <w:szCs w:val="24"/>
        </w:rPr>
        <w:lastRenderedPageBreak/>
        <w:t xml:space="preserve">nadzire implementaciju projekata s obzirom na financijski učinak; nadzire te daje preporuke za provođenje aktivnosti vezanih uz financijsko upravljanje projektima; sudjeluje u poslovima vezano za prvostupanjsku kontrolu u skladu s relevantnim  zakonodavstvom; podupire rad prvostupanjske kontrole; koordinira i nadzire rad prvostupanjske kontrole u skladu s Programskim sustavom nadzora i kontrole; sudjeluje u pripremi financijskih statističkih izvješća; priprema financijska i druga administrativna izvješća; surađuje s programskim i ostalim  dionicima po financijskim pitanjima; sudjeluje u poslovima vezano za funkcioniranje te unos podataka u </w:t>
      </w:r>
      <w:proofErr w:type="spellStart"/>
      <w:r w:rsidRPr="001060AA">
        <w:rPr>
          <w:rFonts w:ascii="Times New Roman" w:hAnsi="Times New Roman"/>
          <w:sz w:val="24"/>
          <w:szCs w:val="24"/>
        </w:rPr>
        <w:t>eMS</w:t>
      </w:r>
      <w:proofErr w:type="spellEnd"/>
      <w:r w:rsidRPr="001060AA">
        <w:rPr>
          <w:rFonts w:ascii="Times New Roman" w:hAnsi="Times New Roman"/>
          <w:sz w:val="24"/>
          <w:szCs w:val="24"/>
        </w:rPr>
        <w:t xml:space="preserve"> sustav; sudjeluje u obavljanju poslova financijskog upravljanja programa sukladno relevantnim propisima;  sudjeluje u poslovima vezano za održavanje sustava za praćenje revizorskog traga sukladno relevantnom zakonodavstvu, potrošnju financijskih sredstava u programu i rizik od „</w:t>
      </w:r>
      <w:proofErr w:type="spellStart"/>
      <w:r w:rsidRPr="001060AA">
        <w:rPr>
          <w:rFonts w:ascii="Times New Roman" w:hAnsi="Times New Roman"/>
          <w:sz w:val="24"/>
          <w:szCs w:val="24"/>
        </w:rPr>
        <w:t>decomittment</w:t>
      </w:r>
      <w:proofErr w:type="spellEnd"/>
      <w:r w:rsidRPr="001060AA">
        <w:rPr>
          <w:rFonts w:ascii="Times New Roman" w:hAnsi="Times New Roman"/>
          <w:sz w:val="24"/>
          <w:szCs w:val="24"/>
        </w:rPr>
        <w:t>“-a, primjenu programskih pravila s financijskim učinkom; sudjeluje u pripremi i održavanju sastanaka Zajedničkog nadzornog odbora; podupire suradnju i  tijek dokumentacije između revizora i revidiranih tijela; koordinira i prati slučajeve nepravilnosti i uz njih vezane povrate sredstava; sudjeluje u poslovima vezano za nepravilnosti i povrat sredstava na programskoj razini te u svezi s tim priprema izvješća za Zajednički nadzorni odbor, Upravljačko tijelo, Tijelo za certificiranje i Revizorsko tijelo. Odgovoran je za materijalne resurse s kojima radi, ispravnu primjenu metoda rada, postupaka i stručnih tehnika, kao i za prijavu uočenih nepravilnosti u skladu s važećim propisima. Po nalogu nadređenih obavlja i druge poslove.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Podatci o plaći: </w:t>
      </w:r>
      <w:r w:rsidRPr="007B20EF">
        <w:rPr>
          <w:rFonts w:ascii="Times New Roman" w:hAnsi="Times New Roman"/>
          <w:sz w:val="24"/>
          <w:szCs w:val="24"/>
        </w:rPr>
        <w:t>Plaću čini umnožak koeficijenta složenosti poslova radnog mjesta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A35E0">
        <w:rPr>
          <w:rFonts w:ascii="Times New Roman" w:hAnsi="Times New Roman"/>
          <w:sz w:val="24"/>
          <w:szCs w:val="24"/>
        </w:rPr>
        <w:t>1,940</w:t>
      </w:r>
      <w:r>
        <w:rPr>
          <w:rFonts w:ascii="Times New Roman" w:hAnsi="Times New Roman"/>
          <w:sz w:val="24"/>
          <w:szCs w:val="24"/>
        </w:rPr>
        <w:t>)</w:t>
      </w:r>
      <w:r w:rsidRPr="007B20EF">
        <w:rPr>
          <w:rFonts w:ascii="Times New Roman" w:hAnsi="Times New Roman"/>
          <w:sz w:val="24"/>
          <w:szCs w:val="24"/>
        </w:rPr>
        <w:t xml:space="preserve"> i osnovice za izračun plaće, uvećan za 0,5% za svaku navršenu godinu radnog staža.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Pr="00577F78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Predviđeno vrijeme početka rada: prosinac 2015.</w:t>
      </w:r>
    </w:p>
    <w:p w:rsidR="00460DE4" w:rsidRPr="00577F78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radna mjesta 1.1.1. i 1.1.2 </w:t>
      </w:r>
      <w:r w:rsidRPr="00CF390B">
        <w:rPr>
          <w:rFonts w:ascii="Times New Roman" w:hAnsi="Times New Roman"/>
          <w:sz w:val="24"/>
          <w:szCs w:val="24"/>
        </w:rPr>
        <w:t>prednostima se smatraju</w:t>
      </w:r>
      <w:r>
        <w:rPr>
          <w:rFonts w:ascii="Times New Roman" w:hAnsi="Times New Roman"/>
          <w:sz w:val="24"/>
          <w:szCs w:val="24"/>
        </w:rPr>
        <w:t xml:space="preserve"> poznavanje jednog od nacionalnih jezika država sudionica </w:t>
      </w:r>
      <w:r w:rsidRPr="00AB235A">
        <w:rPr>
          <w:rFonts w:ascii="Times New Roman" w:hAnsi="Times New Roman"/>
          <w:sz w:val="24"/>
          <w:szCs w:val="24"/>
        </w:rPr>
        <w:t xml:space="preserve">Programa, spremnost na </w:t>
      </w:r>
      <w:r w:rsidRPr="00214427">
        <w:rPr>
          <w:rFonts w:ascii="Times New Roman" w:hAnsi="Times New Roman"/>
          <w:sz w:val="24"/>
          <w:szCs w:val="24"/>
        </w:rPr>
        <w:t>službena putovanja</w:t>
      </w:r>
      <w:r>
        <w:rPr>
          <w:rFonts w:ascii="Times New Roman" w:hAnsi="Times New Roman"/>
          <w:sz w:val="24"/>
          <w:szCs w:val="24"/>
        </w:rPr>
        <w:t xml:space="preserve"> te posjedovanje vozačke dozvole B kategorije.</w:t>
      </w:r>
    </w:p>
    <w:p w:rsidR="00460DE4" w:rsidRDefault="00460DE4" w:rsidP="0046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E4" w:rsidRPr="00163CFF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 xml:space="preserve">Natječaj za zasnivanje radnog odnosa bit će </w:t>
      </w:r>
      <w:r w:rsidRPr="00214427">
        <w:rPr>
          <w:rFonts w:ascii="Times New Roman" w:hAnsi="Times New Roman"/>
          <w:sz w:val="24"/>
          <w:szCs w:val="24"/>
        </w:rPr>
        <w:t>objavljen</w:t>
      </w:r>
      <w:r w:rsidRPr="00923FD4">
        <w:rPr>
          <w:rFonts w:ascii="Times New Roman" w:hAnsi="Times New Roman"/>
          <w:sz w:val="24"/>
          <w:szCs w:val="24"/>
        </w:rPr>
        <w:t xml:space="preserve"> putem Hrvatskog zavoda za zapošljavanje</w:t>
      </w:r>
      <w:r w:rsidRPr="001C581A">
        <w:rPr>
          <w:rFonts w:ascii="Times New Roman" w:hAnsi="Times New Roman"/>
          <w:sz w:val="24"/>
          <w:szCs w:val="24"/>
        </w:rPr>
        <w:t>, Područni</w:t>
      </w:r>
      <w:r w:rsidRPr="00BD5085">
        <w:rPr>
          <w:rFonts w:ascii="Times New Roman" w:hAnsi="Times New Roman"/>
          <w:sz w:val="24"/>
          <w:szCs w:val="24"/>
        </w:rPr>
        <w:t xml:space="preserve"> ured</w:t>
      </w:r>
      <w:r w:rsidRPr="00074757">
        <w:rPr>
          <w:rFonts w:ascii="Times New Roman" w:hAnsi="Times New Roman"/>
          <w:sz w:val="24"/>
          <w:szCs w:val="24"/>
        </w:rPr>
        <w:t xml:space="preserve"> Zagreb, u </w:t>
      </w:r>
      <w:r w:rsidRPr="00B63468">
        <w:rPr>
          <w:rFonts w:ascii="Times New Roman" w:hAnsi="Times New Roman"/>
          <w:sz w:val="24"/>
          <w:szCs w:val="24"/>
        </w:rPr>
        <w:t>Narodnim novinama</w:t>
      </w:r>
      <w:r>
        <w:rPr>
          <w:rFonts w:ascii="Times New Roman" w:hAnsi="Times New Roman"/>
          <w:sz w:val="24"/>
          <w:szCs w:val="24"/>
        </w:rPr>
        <w:t>,</w:t>
      </w:r>
      <w:r w:rsidRPr="00B63468">
        <w:rPr>
          <w:rFonts w:ascii="Times New Roman" w:hAnsi="Times New Roman"/>
          <w:sz w:val="24"/>
          <w:szCs w:val="24"/>
        </w:rPr>
        <w:t xml:space="preserve"> na oglasnoj ploči i web</w:t>
      </w:r>
      <w:r w:rsidRPr="00FD6B87">
        <w:rPr>
          <w:rFonts w:ascii="Times New Roman" w:hAnsi="Times New Roman"/>
          <w:sz w:val="24"/>
          <w:szCs w:val="24"/>
        </w:rPr>
        <w:t xml:space="preserve">-stranici Agencije za regionalni razvoj Republike Hrvatske </w:t>
      </w:r>
      <w:r w:rsidRPr="00163CFF">
        <w:rPr>
          <w:rFonts w:ascii="Times New Roman" w:hAnsi="Times New Roman"/>
          <w:sz w:val="24"/>
          <w:szCs w:val="24"/>
        </w:rPr>
        <w:t>(</w:t>
      </w:r>
      <w:hyperlink r:id="rId8" w:history="1">
        <w:r w:rsidRPr="00163CFF">
          <w:rPr>
            <w:rStyle w:val="Hyperlink"/>
            <w:rFonts w:ascii="Times New Roman" w:hAnsi="Times New Roman"/>
            <w:sz w:val="24"/>
            <w:szCs w:val="24"/>
          </w:rPr>
          <w:t>www.arr.hr</w:t>
        </w:r>
      </w:hyperlink>
      <w:r w:rsidRPr="00163CF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163CFF">
        <w:rPr>
          <w:rFonts w:ascii="Times New Roman" w:hAnsi="Times New Roman"/>
          <w:sz w:val="24"/>
          <w:szCs w:val="24"/>
        </w:rPr>
        <w:t xml:space="preserve"> web-</w:t>
      </w:r>
      <w:r>
        <w:rPr>
          <w:rFonts w:ascii="Times New Roman" w:hAnsi="Times New Roman"/>
          <w:sz w:val="24"/>
          <w:szCs w:val="24"/>
        </w:rPr>
        <w:t>stranicama</w:t>
      </w:r>
      <w:r w:rsidRPr="00163CFF">
        <w:rPr>
          <w:rFonts w:ascii="Times New Roman" w:hAnsi="Times New Roman"/>
          <w:sz w:val="24"/>
          <w:szCs w:val="24"/>
        </w:rPr>
        <w:t xml:space="preserve"> Kancelarije</w:t>
      </w:r>
      <w:r>
        <w:rPr>
          <w:rFonts w:ascii="Times New Roman" w:hAnsi="Times New Roman"/>
          <w:sz w:val="24"/>
          <w:szCs w:val="24"/>
        </w:rPr>
        <w:t xml:space="preserve"> za evropske i</w:t>
      </w:r>
      <w:r w:rsidRPr="00163CFF">
        <w:rPr>
          <w:rFonts w:ascii="Times New Roman" w:hAnsi="Times New Roman"/>
          <w:sz w:val="24"/>
          <w:szCs w:val="24"/>
        </w:rPr>
        <w:t>ntegracije Vlade Republike Srbije (</w:t>
      </w:r>
      <w:hyperlink r:id="rId9" w:history="1">
        <w:r w:rsidRPr="00163CFF">
          <w:rPr>
            <w:rStyle w:val="Hyperlink"/>
            <w:rFonts w:ascii="Times New Roman" w:hAnsi="Times New Roman"/>
            <w:sz w:val="24"/>
            <w:szCs w:val="24"/>
          </w:rPr>
          <w:t>www.seio.</w:t>
        </w:r>
        <w:r w:rsidRPr="00163CFF">
          <w:rPr>
            <w:rStyle w:val="Hyperlink"/>
            <w:rFonts w:ascii="Times New Roman" w:hAnsi="Times New Roman"/>
            <w:sz w:val="24"/>
            <w:szCs w:val="24"/>
          </w:rPr>
          <w:t>g</w:t>
        </w:r>
        <w:r w:rsidRPr="00163CFF">
          <w:rPr>
            <w:rStyle w:val="Hyperlink"/>
            <w:rFonts w:ascii="Times New Roman" w:hAnsi="Times New Roman"/>
            <w:sz w:val="24"/>
            <w:szCs w:val="24"/>
          </w:rPr>
          <w:t>ov.rs</w:t>
        </w:r>
      </w:hyperlink>
      <w:r>
        <w:rPr>
          <w:rFonts w:ascii="Times New Roman" w:hAnsi="Times New Roman"/>
          <w:sz w:val="24"/>
          <w:szCs w:val="24"/>
        </w:rPr>
        <w:t xml:space="preserve"> i</w:t>
      </w:r>
      <w:r w:rsidRPr="00163CF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63CFF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163CFF">
          <w:rPr>
            <w:rStyle w:val="Hyperlink"/>
            <w:rFonts w:ascii="Times New Roman" w:hAnsi="Times New Roman"/>
            <w:sz w:val="24"/>
            <w:szCs w:val="24"/>
          </w:rPr>
          <w:t>ww.evropa.</w:t>
        </w:r>
        <w:r w:rsidRPr="00163CFF">
          <w:rPr>
            <w:rStyle w:val="Hyperlink"/>
            <w:rFonts w:ascii="Times New Roman" w:hAnsi="Times New Roman"/>
            <w:sz w:val="24"/>
            <w:szCs w:val="24"/>
          </w:rPr>
          <w:t>gov.rs/</w:t>
        </w:r>
        <w:r w:rsidRPr="00163CFF">
          <w:rPr>
            <w:rStyle w:val="Hyperlink"/>
            <w:rFonts w:ascii="Times New Roman" w:hAnsi="Times New Roman"/>
            <w:sz w:val="24"/>
            <w:szCs w:val="24"/>
          </w:rPr>
          <w:t>cbc/</w:t>
        </w:r>
      </w:hyperlink>
      <w:r>
        <w:rPr>
          <w:rStyle w:val="Hyperlink"/>
          <w:rFonts w:ascii="Times New Roman" w:hAnsi="Times New Roman"/>
          <w:sz w:val="24"/>
          <w:szCs w:val="24"/>
        </w:rPr>
        <w:t>)</w:t>
      </w:r>
      <w:r w:rsidRPr="00163CFF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na web-stranici</w:t>
      </w:r>
      <w:r w:rsidRPr="00163CF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63CFF">
          <w:rPr>
            <w:rStyle w:val="Hyperlink"/>
            <w:rFonts w:ascii="Times New Roman" w:hAnsi="Times New Roman"/>
            <w:sz w:val="24"/>
            <w:szCs w:val="24"/>
          </w:rPr>
          <w:t>www.lakodo</w:t>
        </w:r>
        <w:r w:rsidRPr="00163CFF">
          <w:rPr>
            <w:rStyle w:val="Hyperlink"/>
            <w:rFonts w:ascii="Times New Roman" w:hAnsi="Times New Roman"/>
            <w:sz w:val="24"/>
            <w:szCs w:val="24"/>
          </w:rPr>
          <w:t>posla.com</w:t>
        </w:r>
      </w:hyperlink>
      <w:r w:rsidRPr="00163CFF">
        <w:rPr>
          <w:rFonts w:ascii="Times New Roman" w:hAnsi="Times New Roman"/>
          <w:sz w:val="24"/>
          <w:szCs w:val="24"/>
        </w:rPr>
        <w:t>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Na javnom natječaju mogu ravnopravno sudjelovati osobe oba spola.</w:t>
      </w:r>
    </w:p>
    <w:p w:rsidR="00460DE4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Ako kandidat ostvaruje pravo prednosti pri zapošljavanju po posebnom zakonu</w:t>
      </w:r>
      <w:r>
        <w:rPr>
          <w:rFonts w:ascii="Times New Roman" w:hAnsi="Times New Roman"/>
          <w:sz w:val="24"/>
          <w:szCs w:val="24"/>
        </w:rPr>
        <w:t>,</w:t>
      </w:r>
      <w:r w:rsidRPr="00577F78">
        <w:rPr>
          <w:rFonts w:ascii="Times New Roman" w:hAnsi="Times New Roman"/>
          <w:sz w:val="24"/>
          <w:szCs w:val="24"/>
        </w:rPr>
        <w:t xml:space="preserve"> dužan je pozvati se na to pravo u prijavi </w:t>
      </w:r>
      <w:r>
        <w:rPr>
          <w:rFonts w:ascii="Times New Roman" w:hAnsi="Times New Roman"/>
          <w:sz w:val="24"/>
          <w:szCs w:val="24"/>
        </w:rPr>
        <w:t>i</w:t>
      </w:r>
      <w:r w:rsidRPr="00577F78">
        <w:rPr>
          <w:rFonts w:ascii="Times New Roman" w:hAnsi="Times New Roman"/>
          <w:sz w:val="24"/>
          <w:szCs w:val="24"/>
        </w:rPr>
        <w:t xml:space="preserve"> priložiti presliku rješenja ili potvrde o priznatom statusu iz koje je vidljivo navedeno pravo te dokaz da je nezaposlen. Isti ima prednost u odnosu na ostale kandidate samo pod jednakim uvjetima. </w:t>
      </w:r>
    </w:p>
    <w:p w:rsidR="00460DE4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lastRenderedPageBreak/>
        <w:t xml:space="preserve">Za kandidate prijavljene na javni natječaj koji ispunjavaju formalne uvjete provest će se testiranje. </w:t>
      </w:r>
      <w:r>
        <w:rPr>
          <w:rFonts w:ascii="Times New Roman" w:hAnsi="Times New Roman"/>
          <w:sz w:val="24"/>
          <w:szCs w:val="24"/>
        </w:rPr>
        <w:t>Testiranje kandidata sastojat će se od pisane provjere znanja (p</w:t>
      </w:r>
      <w:r w:rsidRPr="00B54B2D">
        <w:rPr>
          <w:rFonts w:ascii="Times New Roman" w:hAnsi="Times New Roman"/>
          <w:sz w:val="24"/>
          <w:szCs w:val="24"/>
        </w:rPr>
        <w:t xml:space="preserve">rovjere stručnog znanja potrebnog za obavljanje poslova radnog mjesta za koje se kandidat prima </w:t>
      </w:r>
      <w:r>
        <w:rPr>
          <w:rFonts w:ascii="Times New Roman" w:hAnsi="Times New Roman"/>
          <w:sz w:val="24"/>
          <w:szCs w:val="24"/>
        </w:rPr>
        <w:t>i provjere znanja engleskog jezika) i i</w:t>
      </w:r>
      <w:r w:rsidRPr="00B54B2D">
        <w:rPr>
          <w:rFonts w:ascii="Times New Roman" w:hAnsi="Times New Roman"/>
          <w:sz w:val="24"/>
          <w:szCs w:val="24"/>
        </w:rPr>
        <w:t>ntervjua s Povjerenstvom za provedbu natječaja tijekom kojeg će</w:t>
      </w:r>
      <w:r>
        <w:rPr>
          <w:rFonts w:ascii="Times New Roman" w:hAnsi="Times New Roman"/>
          <w:sz w:val="24"/>
          <w:szCs w:val="24"/>
        </w:rPr>
        <w:t xml:space="preserve"> također biti testirano </w:t>
      </w:r>
      <w:r w:rsidRPr="00B54B2D">
        <w:rPr>
          <w:rFonts w:ascii="Times New Roman" w:hAnsi="Times New Roman"/>
          <w:sz w:val="24"/>
          <w:szCs w:val="24"/>
        </w:rPr>
        <w:t>znanje engleskog jezika.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7F78">
        <w:rPr>
          <w:rFonts w:ascii="Times New Roman" w:hAnsi="Times New Roman"/>
          <w:sz w:val="24"/>
          <w:szCs w:val="24"/>
        </w:rPr>
        <w:t>Ukoliko kandidat ne pristupi testiranju, smatra se da je povukao prijavu na natječaj.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Detaljne upute vezano uz </w:t>
      </w:r>
      <w:r w:rsidRPr="00577F78">
        <w:rPr>
          <w:rFonts w:ascii="Times New Roman" w:hAnsi="Times New Roman"/>
          <w:sz w:val="24"/>
          <w:szCs w:val="24"/>
        </w:rPr>
        <w:t xml:space="preserve">način testiranja kandidata, pravni i drugi izvori za pripremanje kandidata za testiranje bit će objavljeni na web-stranici Agencije </w:t>
      </w:r>
      <w:hyperlink r:id="rId12" w:history="1">
        <w:r w:rsidRPr="00577F78">
          <w:rPr>
            <w:rStyle w:val="Hyperlink"/>
            <w:rFonts w:ascii="Times New Roman" w:hAnsi="Times New Roman"/>
            <w:sz w:val="24"/>
            <w:szCs w:val="24"/>
          </w:rPr>
          <w:t>www.arr.hr</w:t>
        </w:r>
      </w:hyperlink>
      <w:r w:rsidRPr="00577F78">
        <w:rPr>
          <w:rFonts w:ascii="Times New Roman" w:hAnsi="Times New Roman"/>
          <w:sz w:val="24"/>
          <w:szCs w:val="24"/>
        </w:rPr>
        <w:t xml:space="preserve">  i oglasnoj ploči Agencije</w:t>
      </w:r>
      <w:r>
        <w:rPr>
          <w:rFonts w:ascii="Times New Roman" w:hAnsi="Times New Roman"/>
          <w:sz w:val="24"/>
          <w:szCs w:val="24"/>
        </w:rPr>
        <w:t xml:space="preserve"> te na web-stranicama Kancelarije za evropske integracije </w:t>
      </w:r>
      <w:hyperlink r:id="rId13" w:history="1">
        <w:r w:rsidRPr="009E6784">
          <w:rPr>
            <w:rStyle w:val="Hyperlink"/>
            <w:rFonts w:ascii="Times New Roman" w:hAnsi="Times New Roman"/>
            <w:sz w:val="24"/>
            <w:szCs w:val="24"/>
          </w:rPr>
          <w:t>www.seio.gov.rs</w:t>
        </w:r>
      </w:hyperlink>
      <w:r>
        <w:rPr>
          <w:rFonts w:ascii="Times New Roman" w:hAnsi="Times New Roman"/>
          <w:sz w:val="24"/>
          <w:szCs w:val="24"/>
        </w:rPr>
        <w:t xml:space="preserve"> i </w:t>
      </w:r>
      <w:hyperlink r:id="rId14" w:history="1">
        <w:r w:rsidRPr="009E6784">
          <w:rPr>
            <w:rStyle w:val="Hyperlink"/>
            <w:rFonts w:ascii="Times New Roman" w:hAnsi="Times New Roman"/>
            <w:sz w:val="24"/>
            <w:szCs w:val="24"/>
          </w:rPr>
          <w:t>www.evropa.gov.rs/cbc/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 xml:space="preserve">Mjesto i vrijeme održavanja testiranja bit će objavljeno na web-stranici Agencije </w:t>
      </w:r>
      <w:hyperlink r:id="rId15" w:history="1">
        <w:r w:rsidRPr="00577F78">
          <w:rPr>
            <w:rStyle w:val="Hyperlink"/>
            <w:rFonts w:ascii="Times New Roman" w:hAnsi="Times New Roman"/>
            <w:sz w:val="24"/>
            <w:szCs w:val="24"/>
          </w:rPr>
          <w:t>www.arr.hr</w:t>
        </w:r>
      </w:hyperlink>
      <w:r w:rsidRPr="00577F78">
        <w:rPr>
          <w:rFonts w:ascii="Times New Roman" w:hAnsi="Times New Roman"/>
          <w:sz w:val="24"/>
          <w:szCs w:val="24"/>
        </w:rPr>
        <w:t xml:space="preserve"> i oglasnoj ploči Agencije najmanje 5 dana prije testiranja.</w:t>
      </w:r>
    </w:p>
    <w:p w:rsidR="00460DE4" w:rsidRPr="00577F78" w:rsidRDefault="00460DE4" w:rsidP="00460DE4">
      <w:pPr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Uz prijavu kandidati su dužni priložiti:</w:t>
      </w:r>
    </w:p>
    <w:p w:rsidR="00460DE4" w:rsidRPr="00AF349D" w:rsidRDefault="00460DE4" w:rsidP="00460D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17A7">
        <w:rPr>
          <w:rFonts w:ascii="Times New Roman" w:hAnsi="Times New Roman"/>
          <w:sz w:val="24"/>
          <w:szCs w:val="24"/>
        </w:rPr>
        <w:t>životopis na engleskom jeziku i jednom od službenih jezika država sudionica u Programu suradnje te na latiničnom pismu,</w:t>
      </w:r>
    </w:p>
    <w:p w:rsidR="00460DE4" w:rsidRPr="00577F78" w:rsidRDefault="00460DE4" w:rsidP="00460D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dokaz o stečenoj stručnoj spremi (preslika diplome),</w:t>
      </w:r>
    </w:p>
    <w:p w:rsidR="00460DE4" w:rsidRPr="00577F78" w:rsidRDefault="00460DE4" w:rsidP="00460D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dokaz o ostvarenom radnom iskustvu prema uvjetima radnog mjesta za koje se kandidat natječe (preslika elektroničkog zapisa</w:t>
      </w:r>
      <w:r>
        <w:rPr>
          <w:rFonts w:ascii="Times New Roman" w:hAnsi="Times New Roman"/>
          <w:sz w:val="24"/>
          <w:szCs w:val="24"/>
        </w:rPr>
        <w:t>,</w:t>
      </w:r>
      <w:r w:rsidRPr="00577F78">
        <w:rPr>
          <w:rFonts w:ascii="Times New Roman" w:hAnsi="Times New Roman"/>
          <w:sz w:val="24"/>
          <w:szCs w:val="24"/>
        </w:rPr>
        <w:t xml:space="preserve"> odnosno preslika potvrde o poda</w:t>
      </w:r>
      <w:r>
        <w:rPr>
          <w:rFonts w:ascii="Times New Roman" w:hAnsi="Times New Roman"/>
          <w:sz w:val="24"/>
          <w:szCs w:val="24"/>
        </w:rPr>
        <w:t>t</w:t>
      </w:r>
      <w:r w:rsidRPr="00577F78">
        <w:rPr>
          <w:rFonts w:ascii="Times New Roman" w:hAnsi="Times New Roman"/>
          <w:sz w:val="24"/>
          <w:szCs w:val="24"/>
        </w:rPr>
        <w:t xml:space="preserve">cima evidentiranim u matičnoj evidenciji Hrvatskog zavoda za mirovinsko osiguranje; potvrda bivšeg poslodavca s opisom posla i navođenjem u kojem vremenskom razdoblju je obavljao navedene poslove; preslika ugovora o radu ili ugovora o djelu </w:t>
      </w:r>
      <w:r w:rsidRPr="00BA2B48">
        <w:rPr>
          <w:rFonts w:ascii="Times New Roman" w:hAnsi="Times New Roman"/>
          <w:sz w:val="24"/>
          <w:szCs w:val="24"/>
        </w:rPr>
        <w:t>–</w:t>
      </w:r>
      <w:r w:rsidRPr="00577F78">
        <w:rPr>
          <w:rFonts w:ascii="Times New Roman" w:hAnsi="Times New Roman"/>
          <w:sz w:val="24"/>
          <w:szCs w:val="24"/>
        </w:rPr>
        <w:t xml:space="preserve"> s opisom posla i navođenjem jasnog vremenskog razdoblja u kojem je obavljao navedene poslove (od dan, mjesec, godina do dan, mjesec, godina); preslika rješenja o prijemu ako su radili ili rade u državnoj službi – s opisom posla i navođenjem u kojem vremensko</w:t>
      </w:r>
      <w:r>
        <w:rPr>
          <w:rFonts w:ascii="Times New Roman" w:hAnsi="Times New Roman"/>
          <w:sz w:val="24"/>
          <w:szCs w:val="24"/>
        </w:rPr>
        <w:t>m</w:t>
      </w:r>
      <w:r w:rsidRPr="00577F78">
        <w:rPr>
          <w:rFonts w:ascii="Times New Roman" w:hAnsi="Times New Roman"/>
          <w:sz w:val="24"/>
          <w:szCs w:val="24"/>
        </w:rPr>
        <w:t xml:space="preserve"> razdoblju je obavljao ili obavlja navedene poslove), </w:t>
      </w:r>
    </w:p>
    <w:p w:rsidR="00460DE4" w:rsidRDefault="00460DE4" w:rsidP="00460D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preslika uvjerenja ili potvrde o završenim programima izobrazbe (ako kandidat ima završene programe izobrazbe),</w:t>
      </w:r>
    </w:p>
    <w:p w:rsidR="00460DE4" w:rsidRPr="00972B3C" w:rsidRDefault="00460DE4" w:rsidP="00460D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2B3C">
        <w:rPr>
          <w:rFonts w:ascii="Times New Roman" w:hAnsi="Times New Roman"/>
          <w:sz w:val="24"/>
          <w:szCs w:val="24"/>
        </w:rPr>
        <w:t>dokaz o državljanstvu (preslika domovnice, važeće osobne iskaznice, vojne iskaznice ili putovnice)</w:t>
      </w:r>
      <w:r>
        <w:rPr>
          <w:rFonts w:ascii="Times New Roman" w:hAnsi="Times New Roman"/>
          <w:sz w:val="24"/>
          <w:szCs w:val="24"/>
        </w:rPr>
        <w:t>,</w:t>
      </w:r>
    </w:p>
    <w:p w:rsidR="00460DE4" w:rsidRPr="00977420" w:rsidRDefault="00460DE4" w:rsidP="00460D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583D">
        <w:rPr>
          <w:rFonts w:ascii="Times New Roman" w:hAnsi="Times New Roman"/>
          <w:sz w:val="24"/>
          <w:szCs w:val="24"/>
        </w:rPr>
        <w:t>preslika uvjerenj</w:t>
      </w:r>
      <w:r w:rsidRPr="00182E62">
        <w:rPr>
          <w:rFonts w:ascii="Times New Roman" w:hAnsi="Times New Roman"/>
          <w:sz w:val="24"/>
          <w:szCs w:val="24"/>
        </w:rPr>
        <w:t>a nadležnog suda da se protiv podnositelja prijave ne vodi kazneni postupak (ne starije od 6 mjeseci)</w:t>
      </w:r>
      <w:r w:rsidRPr="00977420">
        <w:rPr>
          <w:rFonts w:ascii="Times New Roman" w:hAnsi="Times New Roman"/>
          <w:sz w:val="24"/>
          <w:szCs w:val="24"/>
        </w:rPr>
        <w:t>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Isprave se prilažu u neovjerenoj preslici, a prije izbora kandidati će predočiti na uvid izvornik.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7D17A7">
        <w:rPr>
          <w:rFonts w:ascii="Times New Roman" w:hAnsi="Times New Roman"/>
          <w:sz w:val="24"/>
          <w:szCs w:val="24"/>
        </w:rPr>
        <w:t>Natjecati se mogu i osobe koje nisu završile programe izobrazbe vezane uz fondove Europske unije, uz uvjet da potrebne programe završe u roku od godine dana od dana početka rada.</w:t>
      </w:r>
    </w:p>
    <w:p w:rsidR="00460DE4" w:rsidRPr="00577F78" w:rsidRDefault="00460DE4" w:rsidP="0046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77F78">
        <w:rPr>
          <w:rFonts w:ascii="Times New Roman" w:hAnsi="Times New Roman"/>
          <w:sz w:val="24"/>
          <w:szCs w:val="24"/>
        </w:rPr>
        <w:lastRenderedPageBreak/>
        <w:t>Kandidati su u prijavi dužni navesti točku natječaja i naziv radnog mjesta za koje podnose prijavu. Kandidati su u prijavi dužni navesti svoju</w:t>
      </w:r>
      <w:r>
        <w:rPr>
          <w:rFonts w:ascii="Times New Roman" w:hAnsi="Times New Roman"/>
          <w:sz w:val="24"/>
          <w:szCs w:val="24"/>
        </w:rPr>
        <w:t xml:space="preserve"> ispravnu</w:t>
      </w:r>
      <w:r w:rsidRPr="00577F78">
        <w:rPr>
          <w:rFonts w:ascii="Times New Roman" w:hAnsi="Times New Roman"/>
          <w:sz w:val="24"/>
          <w:szCs w:val="24"/>
        </w:rPr>
        <w:t xml:space="preserve"> e-mail adresu budući</w:t>
      </w:r>
      <w:r>
        <w:rPr>
          <w:rFonts w:ascii="Times New Roman" w:hAnsi="Times New Roman"/>
          <w:sz w:val="24"/>
          <w:szCs w:val="24"/>
        </w:rPr>
        <w:t xml:space="preserve"> da</w:t>
      </w:r>
      <w:r w:rsidRPr="00577F78">
        <w:rPr>
          <w:rFonts w:ascii="Times New Roman" w:hAnsi="Times New Roman"/>
          <w:sz w:val="24"/>
          <w:szCs w:val="24"/>
        </w:rPr>
        <w:t xml:space="preserve"> će kandidati koji ispunjavaju formalne uvjete natječaja na testiranje biti pozvani e-poštom.</w:t>
      </w:r>
      <w:r w:rsidRPr="00577F78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60DE4" w:rsidRPr="00577F78" w:rsidRDefault="00460DE4" w:rsidP="0046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Priložena natječajna dokumentacija se ne vraća.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Kandidati koji se natječu za više radnih mjesta dužni su za svako radno mjesto podnijeti zasebnu prijavu sa svim traženim prilozima.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Kandidatom prijavljenim na javni natječaj smatra</w:t>
      </w:r>
      <w:r>
        <w:rPr>
          <w:rFonts w:ascii="Times New Roman" w:hAnsi="Times New Roman"/>
          <w:sz w:val="24"/>
          <w:szCs w:val="24"/>
        </w:rPr>
        <w:t>t</w:t>
      </w:r>
      <w:r w:rsidRPr="00577F78">
        <w:rPr>
          <w:rFonts w:ascii="Times New Roman" w:hAnsi="Times New Roman"/>
          <w:sz w:val="24"/>
          <w:szCs w:val="24"/>
        </w:rPr>
        <w:t xml:space="preserve"> će se samo osoba koja podnese pravovremenu i potpunu prijavu te ispunjava formalne uvjete iz javnog natječaja.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Nepotpune i nepravovremene prijave, kao i prijave poslane elektronskom poštom ili telefaksom, neće se razmatrati.</w:t>
      </w:r>
    </w:p>
    <w:p w:rsidR="00460DE4" w:rsidRPr="00577F78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>Na temelju rezultata testiranja ravnatelj</w:t>
      </w:r>
      <w:r>
        <w:rPr>
          <w:rFonts w:ascii="Times New Roman" w:hAnsi="Times New Roman"/>
          <w:sz w:val="24"/>
          <w:szCs w:val="24"/>
        </w:rPr>
        <w:t>ica</w:t>
      </w:r>
      <w:r w:rsidRPr="00577F78">
        <w:rPr>
          <w:rFonts w:ascii="Times New Roman" w:hAnsi="Times New Roman"/>
          <w:sz w:val="24"/>
          <w:szCs w:val="24"/>
        </w:rPr>
        <w:t xml:space="preserve"> Agencije donosi odluku o odabiru kandidata ili poništenju natječaja.</w:t>
      </w:r>
    </w:p>
    <w:p w:rsidR="00460DE4" w:rsidRDefault="00460DE4" w:rsidP="00460DE4">
      <w:pPr>
        <w:jc w:val="both"/>
        <w:rPr>
          <w:rFonts w:ascii="Times New Roman" w:hAnsi="Times New Roman"/>
          <w:sz w:val="24"/>
          <w:szCs w:val="24"/>
        </w:rPr>
      </w:pPr>
      <w:r w:rsidRPr="00577F78">
        <w:rPr>
          <w:rFonts w:ascii="Times New Roman" w:hAnsi="Times New Roman"/>
          <w:sz w:val="24"/>
          <w:szCs w:val="24"/>
        </w:rPr>
        <w:t xml:space="preserve">Prijave na javni natječaj s dokazima o ispunjavanju uvjeta podnose se u </w:t>
      </w:r>
      <w:r>
        <w:rPr>
          <w:rFonts w:ascii="Times New Roman" w:hAnsi="Times New Roman"/>
          <w:sz w:val="24"/>
          <w:szCs w:val="24"/>
        </w:rPr>
        <w:t xml:space="preserve">roku </w:t>
      </w:r>
      <w:r w:rsidRPr="00FA0C86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14</w:t>
      </w:r>
      <w:r w:rsidRPr="00FA0C86">
        <w:rPr>
          <w:rFonts w:ascii="Times New Roman" w:hAnsi="Times New Roman"/>
          <w:sz w:val="24"/>
          <w:szCs w:val="24"/>
        </w:rPr>
        <w:t xml:space="preserve"> dana</w:t>
      </w:r>
      <w:r w:rsidRPr="00577F78">
        <w:rPr>
          <w:rFonts w:ascii="Times New Roman" w:hAnsi="Times New Roman"/>
          <w:sz w:val="24"/>
          <w:szCs w:val="24"/>
        </w:rPr>
        <w:t xml:space="preserve"> od dana objave u Narodnim novinama, neposredno ili putem pošte na adresu: </w:t>
      </w:r>
      <w:r w:rsidRPr="003153CD">
        <w:rPr>
          <w:rFonts w:ascii="Times New Roman" w:hAnsi="Times New Roman"/>
          <w:b/>
          <w:sz w:val="24"/>
          <w:szCs w:val="24"/>
        </w:rPr>
        <w:t xml:space="preserve">Agencija za regionalni razvoj Republike Hrvatske, Zagreb, Vlaška 108 s naznakom: „Natječaj za zapošljavanje </w:t>
      </w:r>
      <w:r>
        <w:rPr>
          <w:rFonts w:ascii="Times New Roman" w:hAnsi="Times New Roman"/>
          <w:b/>
          <w:sz w:val="24"/>
          <w:szCs w:val="24"/>
        </w:rPr>
        <w:t xml:space="preserve">- radno mjesto broj </w:t>
      </w:r>
      <w:r w:rsidRPr="003153CD">
        <w:rPr>
          <w:rFonts w:ascii="Times New Roman" w:hAnsi="Times New Roman"/>
          <w:b/>
          <w:sz w:val="24"/>
          <w:szCs w:val="24"/>
        </w:rPr>
        <w:t>i naziv radnog mjesta“</w:t>
      </w:r>
      <w:r w:rsidRPr="00577F78">
        <w:rPr>
          <w:rFonts w:ascii="Times New Roman" w:hAnsi="Times New Roman"/>
          <w:sz w:val="24"/>
          <w:szCs w:val="24"/>
        </w:rPr>
        <w:t>.</w:t>
      </w:r>
    </w:p>
    <w:p w:rsidR="00460DE4" w:rsidRDefault="00460DE4" w:rsidP="00460DE4">
      <w:pPr>
        <w:jc w:val="both"/>
        <w:rPr>
          <w:rFonts w:ascii="Times New Roman" w:hAnsi="Times New Roman"/>
          <w:sz w:val="24"/>
          <w:szCs w:val="24"/>
        </w:rPr>
      </w:pPr>
    </w:p>
    <w:p w:rsidR="00460DE4" w:rsidRPr="009A64E8" w:rsidRDefault="00460DE4" w:rsidP="00460DE4">
      <w:pPr>
        <w:jc w:val="center"/>
      </w:pPr>
      <w:r>
        <w:rPr>
          <w:rFonts w:ascii="Times New Roman" w:hAnsi="Times New Roman"/>
          <w:b/>
          <w:sz w:val="24"/>
          <w:szCs w:val="24"/>
        </w:rPr>
        <w:t>AGENCIJA ZA REGIONALNI RAZVOJ REPUBLIKE HRVATSKE</w:t>
      </w:r>
    </w:p>
    <w:p w:rsidR="00C93BF4" w:rsidRDefault="00C93BF4"/>
    <w:sectPr w:rsidR="00C93BF4" w:rsidSect="00C55022">
      <w:headerReference w:type="default" r:id="rId16"/>
      <w:pgSz w:w="11906" w:h="16838"/>
      <w:pgMar w:top="2102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2C" w:rsidRDefault="00DD0C2C" w:rsidP="00460DE4">
      <w:pPr>
        <w:spacing w:after="0" w:line="240" w:lineRule="auto"/>
      </w:pPr>
      <w:r>
        <w:separator/>
      </w:r>
    </w:p>
  </w:endnote>
  <w:endnote w:type="continuationSeparator" w:id="0">
    <w:p w:rsidR="00DD0C2C" w:rsidRDefault="00DD0C2C" w:rsidP="004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2C" w:rsidRDefault="00DD0C2C" w:rsidP="00460DE4">
      <w:pPr>
        <w:spacing w:after="0" w:line="240" w:lineRule="auto"/>
      </w:pPr>
      <w:r>
        <w:separator/>
      </w:r>
    </w:p>
  </w:footnote>
  <w:footnote w:type="continuationSeparator" w:id="0">
    <w:p w:rsidR="00DD0C2C" w:rsidRDefault="00DD0C2C" w:rsidP="004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8B" w:rsidRDefault="00DD0C2C">
    <w:pPr>
      <w:pStyle w:val="Header"/>
    </w:pPr>
  </w:p>
  <w:p w:rsidR="00CD308B" w:rsidRDefault="00DD0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802"/>
    <w:multiLevelType w:val="multilevel"/>
    <w:tmpl w:val="8138C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4354F3"/>
    <w:multiLevelType w:val="hybridMultilevel"/>
    <w:tmpl w:val="92706BBC"/>
    <w:lvl w:ilvl="0" w:tplc="CC3C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055DB"/>
    <w:multiLevelType w:val="hybridMultilevel"/>
    <w:tmpl w:val="DC1A6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4"/>
    <w:rsid w:val="00460DE4"/>
    <w:rsid w:val="00C93BF4"/>
    <w:rsid w:val="00D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4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E4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E4"/>
    <w:rPr>
      <w:rFonts w:ascii="Calibri" w:eastAsia="Calibri" w:hAnsi="Calibri" w:cs="Times New Roman"/>
      <w:lang w:val="hr-HR"/>
    </w:rPr>
  </w:style>
  <w:style w:type="character" w:styleId="Hyperlink">
    <w:name w:val="Hyperlink"/>
    <w:uiPriority w:val="99"/>
    <w:unhideWhenUsed/>
    <w:rsid w:val="0046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4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E4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E4"/>
    <w:rPr>
      <w:rFonts w:ascii="Calibri" w:eastAsia="Calibri" w:hAnsi="Calibri" w:cs="Times New Roman"/>
      <w:lang w:val="hr-HR"/>
    </w:rPr>
  </w:style>
  <w:style w:type="character" w:styleId="Hyperlink">
    <w:name w:val="Hyperlink"/>
    <w:uiPriority w:val="99"/>
    <w:unhideWhenUsed/>
    <w:rsid w:val="0046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.hr/" TargetMode="External"/><Relationship Id="rId13" Type="http://schemas.openxmlformats.org/officeDocument/2006/relationships/hyperlink" Target="http://www.sei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r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kodoposl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r.hr" TargetMode="External"/><Relationship Id="rId10" Type="http://schemas.openxmlformats.org/officeDocument/2006/relationships/hyperlink" Target="http://www.evropa.gov.rs/c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io.gov.rs" TargetMode="External"/><Relationship Id="rId14" Type="http://schemas.openxmlformats.org/officeDocument/2006/relationships/hyperlink" Target="http://www.evropa.gov.rs/c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Plavetić</dc:creator>
  <cp:lastModifiedBy>Jelena Plavetić</cp:lastModifiedBy>
  <cp:revision>1</cp:revision>
  <dcterms:created xsi:type="dcterms:W3CDTF">2015-10-30T07:08:00Z</dcterms:created>
  <dcterms:modified xsi:type="dcterms:W3CDTF">2015-10-30T07:13:00Z</dcterms:modified>
</cp:coreProperties>
</file>